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400CC" w14:textId="77777777" w:rsidR="0019738B" w:rsidRDefault="0019738B" w:rsidP="00FD5038">
      <w:pPr>
        <w:jc w:val="center"/>
        <w:rPr>
          <w:rFonts w:ascii="Aptos" w:eastAsia="MS Mincho" w:hAnsi="Aptos" w:cs="Arial"/>
          <w:b/>
          <w:sz w:val="24"/>
          <w:szCs w:val="24"/>
        </w:rPr>
      </w:pPr>
      <w:r>
        <w:rPr>
          <w:rFonts w:ascii="Aptos" w:eastAsia="MS Mincho" w:hAnsi="Aptos" w:cs="Arial"/>
          <w:b/>
          <w:noProof/>
          <w:sz w:val="24"/>
          <w:szCs w:val="24"/>
        </w:rPr>
        <w:drawing>
          <wp:inline distT="0" distB="0" distL="0" distR="0" wp14:anchorId="569E19A9" wp14:editId="76BB4B57">
            <wp:extent cx="2227719" cy="1238250"/>
            <wp:effectExtent l="0" t="0" r="0" b="0"/>
            <wp:docPr id="14135512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445" cy="1238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D8A99" w14:textId="2CB6EA37" w:rsidR="00B548F8" w:rsidRPr="006244F9" w:rsidRDefault="006244F9" w:rsidP="00FD5038">
      <w:pPr>
        <w:jc w:val="center"/>
        <w:rPr>
          <w:rFonts w:ascii="Aptos" w:hAnsi="Aptos"/>
        </w:rPr>
      </w:pPr>
      <w:r w:rsidRPr="006244F9">
        <w:rPr>
          <w:rFonts w:ascii="Aptos" w:eastAsia="MS Mincho" w:hAnsi="Aptos" w:cs="Arial"/>
          <w:b/>
          <w:sz w:val="24"/>
          <w:szCs w:val="24"/>
        </w:rPr>
        <w:t xml:space="preserve">Corporate Project </w:t>
      </w:r>
      <w:r w:rsidR="00FD5038" w:rsidRPr="006244F9">
        <w:rPr>
          <w:rFonts w:ascii="Aptos" w:eastAsia="MS Mincho" w:hAnsi="Aptos" w:cs="Arial"/>
          <w:b/>
          <w:sz w:val="24"/>
          <w:szCs w:val="24"/>
        </w:rPr>
        <w:t>Funding Request</w:t>
      </w:r>
    </w:p>
    <w:tbl>
      <w:tblPr>
        <w:tblW w:w="10957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7"/>
        <w:gridCol w:w="2070"/>
        <w:gridCol w:w="5490"/>
        <w:gridCol w:w="1890"/>
      </w:tblGrid>
      <w:tr w:rsidR="00FD5038" w:rsidRPr="006244F9" w14:paraId="1A225EDD" w14:textId="77777777" w:rsidTr="006244F9"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FC045A3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3C26E6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AD3798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AAD97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FD5038" w:rsidRPr="006244F9" w14:paraId="7D1B19DA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39DF211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5C4F57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5C9C49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E49B00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FD5038" w:rsidRPr="006244F9" w14:paraId="7155032A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3BBABA5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B49EB4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3916FD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33B936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FD5038" w:rsidRPr="006244F9" w14:paraId="791BB296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5674516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D24D4F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ECB441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CBF250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FD5038" w:rsidRPr="006244F9" w14:paraId="20B993EF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69F284B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D98C35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E48141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3F76B3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6244F9" w:rsidRPr="006244F9" w14:paraId="3564D683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6B21206" w14:textId="77777777" w:rsidR="006244F9" w:rsidRPr="006244F9" w:rsidRDefault="006244F9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6A4A51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B1F2F8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3035C" w14:textId="77777777" w:rsidR="006244F9" w:rsidRPr="006244F9" w:rsidRDefault="006244F9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6244F9" w:rsidRPr="006244F9" w14:paraId="71DFAEED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C14F48A" w14:textId="77777777" w:rsidR="006244F9" w:rsidRPr="006244F9" w:rsidRDefault="006244F9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F6436D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578A6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726028" w14:textId="77777777" w:rsidR="006244F9" w:rsidRPr="006244F9" w:rsidRDefault="006244F9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6244F9" w:rsidRPr="006244F9" w14:paraId="51FFDEE7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21C7ABE" w14:textId="77777777" w:rsidR="006244F9" w:rsidRPr="006244F9" w:rsidRDefault="006244F9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9DA60F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F881E4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9BC5CB" w14:textId="77777777" w:rsidR="006244F9" w:rsidRPr="006244F9" w:rsidRDefault="006244F9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6244F9" w:rsidRPr="006244F9" w14:paraId="2CEC03EC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A5B571A" w14:textId="77777777" w:rsidR="006244F9" w:rsidRPr="006244F9" w:rsidRDefault="006244F9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292B65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72BD1E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CE003D" w14:textId="77777777" w:rsidR="006244F9" w:rsidRPr="006244F9" w:rsidRDefault="006244F9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6244F9" w:rsidRPr="006244F9" w14:paraId="0D21706F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578E401" w14:textId="77777777" w:rsidR="006244F9" w:rsidRPr="006244F9" w:rsidRDefault="006244F9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CFDA0D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ECD679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ECD12C" w14:textId="77777777" w:rsidR="006244F9" w:rsidRPr="006244F9" w:rsidRDefault="006244F9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6244F9" w:rsidRPr="006244F9" w14:paraId="32D2B939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06ECC19" w14:textId="77777777" w:rsidR="006244F9" w:rsidRPr="006244F9" w:rsidRDefault="006244F9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98A50A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02ED3" w14:textId="77777777" w:rsidR="006244F9" w:rsidRPr="006244F9" w:rsidRDefault="006244F9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11255A" w14:textId="77777777" w:rsidR="006244F9" w:rsidRPr="006244F9" w:rsidRDefault="006244F9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FD5038" w:rsidRPr="006244F9" w14:paraId="64562C35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A6D08AD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F287F4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64A78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73CB97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FD5038" w:rsidRPr="006244F9" w14:paraId="14A30BA3" w14:textId="77777777" w:rsidTr="006244F9">
        <w:trPr>
          <w:trHeight w:val="800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8EACA9D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6BCF50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FD0794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189899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FD5038" w:rsidRPr="006244F9" w14:paraId="4C5A55BD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E022ED3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CB40D9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  <w:r w:rsidRPr="006244F9">
              <w:rPr>
                <w:rFonts w:ascii="Aptos" w:eastAsia="MS Mincho" w:hAnsi="Aptos" w:cs="Arial"/>
                <w:sz w:val="24"/>
                <w:szCs w:val="24"/>
              </w:rPr>
              <w:t>Contractor Services (Skilled labor: plumbers, contractors, etc.)</w:t>
            </w: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3A9C3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146B05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MS Mincho" w:hAnsi="Aptos" w:cs="Arial"/>
                <w:sz w:val="24"/>
                <w:szCs w:val="24"/>
              </w:rPr>
            </w:pPr>
          </w:p>
        </w:tc>
      </w:tr>
      <w:tr w:rsidR="00FD5038" w:rsidRPr="006244F9" w14:paraId="5DC33E22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14:paraId="409812F8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51C8FBC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Times New Roman" w:hAnsi="Aptos" w:cs="Arial"/>
                <w:sz w:val="24"/>
                <w:szCs w:val="24"/>
              </w:rPr>
            </w:pPr>
            <w:r w:rsidRPr="006244F9">
              <w:rPr>
                <w:rFonts w:ascii="Aptos" w:eastAsia="MS Mincho" w:hAnsi="Aptos" w:cs="Arial"/>
                <w:sz w:val="24"/>
                <w:szCs w:val="24"/>
              </w:rPr>
              <w:t>Transportation or Delivery</w:t>
            </w: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3C2D864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Times New Roman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4F45DE6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Times New Roman" w:hAnsi="Aptos" w:cs="Arial"/>
                <w:sz w:val="24"/>
                <w:szCs w:val="24"/>
              </w:rPr>
            </w:pPr>
          </w:p>
        </w:tc>
      </w:tr>
      <w:tr w:rsidR="00FD5038" w:rsidRPr="006244F9" w14:paraId="6E8E3AE1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14:paraId="263388AD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20F2506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Times New Roman" w:hAnsi="Aptos" w:cs="Arial"/>
                <w:sz w:val="24"/>
                <w:szCs w:val="24"/>
              </w:rPr>
            </w:pPr>
            <w:r w:rsidRPr="006244F9">
              <w:rPr>
                <w:rFonts w:ascii="Aptos" w:eastAsia="MS Mincho" w:hAnsi="Aptos" w:cs="Arial"/>
                <w:sz w:val="24"/>
                <w:szCs w:val="24"/>
              </w:rPr>
              <w:t>Miscellaneous (specify)</w:t>
            </w: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0C184B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Times New Roman" w:hAnsi="Aptos" w:cs="Arial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D0CC92A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Times New Roman" w:hAnsi="Aptos" w:cs="Arial"/>
                <w:sz w:val="24"/>
                <w:szCs w:val="24"/>
              </w:rPr>
            </w:pPr>
          </w:p>
        </w:tc>
      </w:tr>
      <w:tr w:rsidR="00FD5038" w:rsidRPr="006244F9" w14:paraId="774EBC81" w14:textId="77777777" w:rsidTr="006244F9"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14:paraId="6175B5DC" w14:textId="77777777" w:rsidR="00FD5038" w:rsidRPr="006244F9" w:rsidRDefault="00FD5038" w:rsidP="00FD5038">
            <w:pPr>
              <w:spacing w:after="0" w:line="240" w:lineRule="auto"/>
              <w:rPr>
                <w:rFonts w:ascii="Aptos" w:eastAsia="Times New Roman" w:hAnsi="Aptos" w:cs="Arial"/>
                <w:b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BCE96F4" w14:textId="77777777" w:rsidR="00FD5038" w:rsidRPr="006244F9" w:rsidRDefault="00FD5038" w:rsidP="00FD5038">
            <w:pPr>
              <w:spacing w:before="60" w:after="60" w:line="276" w:lineRule="auto"/>
              <w:outlineLvl w:val="0"/>
              <w:rPr>
                <w:rFonts w:ascii="Aptos" w:eastAsia="Times New Roman" w:hAnsi="Aptos" w:cs="Arial"/>
                <w:sz w:val="24"/>
                <w:szCs w:val="24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F820D45" w14:textId="77777777" w:rsidR="00FD5038" w:rsidRPr="006244F9" w:rsidRDefault="00FD5038" w:rsidP="00FD5038">
            <w:pPr>
              <w:spacing w:before="60" w:after="60" w:line="276" w:lineRule="auto"/>
              <w:jc w:val="right"/>
              <w:outlineLvl w:val="0"/>
              <w:rPr>
                <w:rFonts w:ascii="Aptos" w:eastAsia="Times New Roman" w:hAnsi="Aptos" w:cs="Arial"/>
                <w:sz w:val="24"/>
                <w:szCs w:val="24"/>
              </w:rPr>
            </w:pPr>
            <w:r w:rsidRPr="006244F9">
              <w:rPr>
                <w:rFonts w:ascii="Aptos" w:eastAsia="MS Mincho" w:hAnsi="Aptos" w:cs="Arial"/>
                <w:sz w:val="24"/>
                <w:szCs w:val="24"/>
              </w:rPr>
              <w:t xml:space="preserve"> </w:t>
            </w:r>
            <w:r w:rsidRPr="006244F9">
              <w:rPr>
                <w:rFonts w:ascii="Aptos" w:eastAsia="MS Mincho" w:hAnsi="Aptos" w:cs="Arial"/>
                <w:b/>
                <w:sz w:val="24"/>
                <w:szCs w:val="24"/>
              </w:rPr>
              <w:t>GRAND TOTAL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B43E901" w14:textId="77777777" w:rsidR="00FD5038" w:rsidRPr="006244F9" w:rsidRDefault="00FD5038" w:rsidP="00FD5038">
            <w:pPr>
              <w:spacing w:before="60" w:after="60" w:line="240" w:lineRule="auto"/>
              <w:jc w:val="center"/>
              <w:outlineLvl w:val="0"/>
              <w:rPr>
                <w:rFonts w:ascii="Aptos" w:eastAsia="Times New Roman" w:hAnsi="Aptos" w:cs="Arial"/>
                <w:sz w:val="24"/>
                <w:szCs w:val="24"/>
              </w:rPr>
            </w:pPr>
          </w:p>
        </w:tc>
      </w:tr>
    </w:tbl>
    <w:p w14:paraId="4F16AACE" w14:textId="482B80AF" w:rsidR="006244F9" w:rsidRPr="006244F9" w:rsidRDefault="006244F9">
      <w:pPr>
        <w:rPr>
          <w:rFonts w:ascii="Aptos" w:hAnsi="Aptos"/>
        </w:rPr>
      </w:pPr>
    </w:p>
    <w:sectPr w:rsidR="006244F9" w:rsidRPr="006244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038"/>
    <w:rsid w:val="0019738B"/>
    <w:rsid w:val="001D58FE"/>
    <w:rsid w:val="006244F9"/>
    <w:rsid w:val="00B548F8"/>
    <w:rsid w:val="00FD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88668"/>
  <w15:chartTrackingRefBased/>
  <w15:docId w15:val="{EA30C8D8-9804-4EC0-9078-B4160A3BF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430DF7785C02458032C60166EA419F" ma:contentTypeVersion="18" ma:contentTypeDescription="Create a new document." ma:contentTypeScope="" ma:versionID="2ce9da76d44f63e253febfa7f0dfd8c7">
  <xsd:schema xmlns:xsd="http://www.w3.org/2001/XMLSchema" xmlns:xs="http://www.w3.org/2001/XMLSchema" xmlns:p="http://schemas.microsoft.com/office/2006/metadata/properties" xmlns:ns2="9a823bcb-d045-4ada-934a-1cc3511de4b4" xmlns:ns3="468c05b7-61e7-4999-ac82-ca2ed4c76f2a" targetNamespace="http://schemas.microsoft.com/office/2006/metadata/properties" ma:root="true" ma:fieldsID="05d306ac269f8f8cd36d32e3a8079bc1" ns2:_="" ns3:_="">
    <xsd:import namespace="9a823bcb-d045-4ada-934a-1cc3511de4b4"/>
    <xsd:import namespace="468c05b7-61e7-4999-ac82-ca2ed4c76f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823bcb-d045-4ada-934a-1cc3511de4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ee1002f-36f3-4629-b690-f7d97fa345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8c05b7-61e7-4999-ac82-ca2ed4c76f2a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bcd5a3e-1b7e-4583-bff2-61ab5ebede2e}" ma:internalName="TaxCatchAll" ma:showField="CatchAllData" ma:web="468c05b7-61e7-4999-ac82-ca2ed4c76f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68c05b7-61e7-4999-ac82-ca2ed4c76f2a" xsi:nil="true"/>
    <lcf76f155ced4ddcb4097134ff3c332f xmlns="9a823bcb-d045-4ada-934a-1cc3511de4b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8CAC8D1-29E7-4B7D-A593-8EFC3CCF04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2A5939-0AC4-40AA-A378-4DB6CF6E35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823bcb-d045-4ada-934a-1cc3511de4b4"/>
    <ds:schemaRef ds:uri="468c05b7-61e7-4999-ac82-ca2ed4c76f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E50F2FB-1DC8-414E-AD58-5073ECAB9B2A}">
  <ds:schemaRefs>
    <ds:schemaRef ds:uri="http://schemas.microsoft.com/office/2006/metadata/properties"/>
    <ds:schemaRef ds:uri="http://schemas.microsoft.com/office/infopath/2007/PartnerControls"/>
    <ds:schemaRef ds:uri="468c05b7-61e7-4999-ac82-ca2ed4c76f2a"/>
    <ds:schemaRef ds:uri="9a823bcb-d045-4ada-934a-1cc3511de4b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Megyn Robertson</dc:creator>
  <cp:keywords/>
  <dc:description/>
  <cp:lastModifiedBy>Savannah Simonds</cp:lastModifiedBy>
  <cp:revision>3</cp:revision>
  <dcterms:created xsi:type="dcterms:W3CDTF">2020-01-23T18:11:00Z</dcterms:created>
  <dcterms:modified xsi:type="dcterms:W3CDTF">2026-02-03T16:40:00Z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0x010100FF430DF7785C02458032C60166EA419F</vt:lpwstr>
  </property>
</Properties>
</file>